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FD2B5" w14:textId="52640EB6" w:rsidR="00920C98" w:rsidRPr="00920C98" w:rsidRDefault="00920C98" w:rsidP="00920C9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20C98">
        <w:rPr>
          <w:rFonts w:ascii="Arial" w:hAnsi="Arial" w:cs="Arial"/>
          <w:b/>
          <w:bCs/>
          <w:sz w:val="24"/>
          <w:szCs w:val="24"/>
        </w:rPr>
        <w:t>SATSO ve Sakarya Barosu Tahkim</w:t>
      </w:r>
      <w:r w:rsidR="00105B4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20C98">
        <w:rPr>
          <w:rFonts w:ascii="Arial" w:hAnsi="Arial" w:cs="Arial"/>
          <w:b/>
          <w:bCs/>
          <w:sz w:val="24"/>
          <w:szCs w:val="24"/>
        </w:rPr>
        <w:t>Sisteminde İş Birliği Gerçekleştiriyor</w:t>
      </w:r>
    </w:p>
    <w:p w14:paraId="538F36C0" w14:textId="6E7898EE" w:rsidR="00204A3E" w:rsidRPr="00920C98" w:rsidRDefault="00204A3E" w:rsidP="00920C98">
      <w:pPr>
        <w:jc w:val="both"/>
        <w:rPr>
          <w:rFonts w:ascii="Arial" w:hAnsi="Arial" w:cs="Arial"/>
          <w:sz w:val="24"/>
          <w:szCs w:val="24"/>
        </w:rPr>
      </w:pPr>
      <w:r w:rsidRPr="00920C98">
        <w:rPr>
          <w:rFonts w:ascii="Arial" w:hAnsi="Arial" w:cs="Arial"/>
          <w:sz w:val="24"/>
          <w:szCs w:val="24"/>
        </w:rPr>
        <w:t xml:space="preserve">Sakarya Ticaret ve Sanayi Odası Yönetim Kurulu Başkanı A. Akgün Altuğ; Sakarya Barosu Başkanı Av. İlknur </w:t>
      </w:r>
      <w:proofErr w:type="spellStart"/>
      <w:r w:rsidRPr="00920C98">
        <w:rPr>
          <w:rFonts w:ascii="Arial" w:hAnsi="Arial" w:cs="Arial"/>
          <w:sz w:val="24"/>
          <w:szCs w:val="24"/>
        </w:rPr>
        <w:t>Ebiz</w:t>
      </w:r>
      <w:proofErr w:type="spellEnd"/>
      <w:r w:rsidRPr="00920C98">
        <w:rPr>
          <w:rFonts w:ascii="Arial" w:hAnsi="Arial" w:cs="Arial"/>
          <w:sz w:val="24"/>
          <w:szCs w:val="24"/>
        </w:rPr>
        <w:t xml:space="preserve"> Yıldız’ı ağırladı.</w:t>
      </w:r>
    </w:p>
    <w:p w14:paraId="7D10291F" w14:textId="5DFCC49D" w:rsidR="00204A3E" w:rsidRPr="00920C98" w:rsidRDefault="00204A3E" w:rsidP="00920C9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20C98">
        <w:rPr>
          <w:rFonts w:ascii="Arial" w:hAnsi="Arial" w:cs="Arial"/>
          <w:sz w:val="24"/>
          <w:szCs w:val="24"/>
        </w:rPr>
        <w:t xml:space="preserve">Başkan Altuğ’un makamında gerçekleşen ziyarette Baro Başkanıyla birlikte beraberinde </w:t>
      </w:r>
      <w:r w:rsidR="00105B45">
        <w:rPr>
          <w:rFonts w:ascii="Arial" w:hAnsi="Arial" w:cs="Arial"/>
          <w:color w:val="000000"/>
          <w:sz w:val="24"/>
          <w:szCs w:val="24"/>
          <w:shd w:val="clear" w:color="auto" w:fill="FFFFFF"/>
        </w:rPr>
        <w:t>Sakarya Barosu</w:t>
      </w:r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Tahkim Komisyonu Üyesi Avukatlar, Adli Yardım Koordinatörü Av. Alim Mert ve </w:t>
      </w:r>
      <w:r w:rsidR="00105B4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Sakarya Üniversitesi Hukuk Fakültesi Öğretim Üyesi </w:t>
      </w:r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Dr. Öğr. Üyesi </w:t>
      </w:r>
      <w:proofErr w:type="spellStart"/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>Sezercan</w:t>
      </w:r>
      <w:proofErr w:type="spellEnd"/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Bektaş da hazır bulundu. </w:t>
      </w:r>
    </w:p>
    <w:p w14:paraId="2A3A5E9A" w14:textId="707027CC" w:rsidR="00105B45" w:rsidRPr="00920C98" w:rsidRDefault="00204A3E" w:rsidP="00920C98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>Görüşmede,</w:t>
      </w:r>
      <w:r w:rsidR="00105B4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İlimizde faaliyet gösteren tacirler arasında </w:t>
      </w:r>
      <w:r w:rsidR="00CE2519">
        <w:rPr>
          <w:rFonts w:ascii="Arial" w:hAnsi="Arial" w:cs="Arial"/>
          <w:color w:val="000000"/>
          <w:sz w:val="24"/>
          <w:szCs w:val="24"/>
          <w:shd w:val="clear" w:color="auto" w:fill="FFFFFF"/>
        </w:rPr>
        <w:t>t</w:t>
      </w:r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ahkim uygulamasının yaygınlaştırılması </w:t>
      </w:r>
      <w:r w:rsidR="00105B45">
        <w:rPr>
          <w:rFonts w:ascii="Arial" w:hAnsi="Arial" w:cs="Arial"/>
          <w:color w:val="000000"/>
          <w:sz w:val="24"/>
          <w:szCs w:val="24"/>
          <w:shd w:val="clear" w:color="auto" w:fill="FFFFFF"/>
        </w:rPr>
        <w:t>amacıyla</w:t>
      </w:r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SATSO ve Sakarya Barosu arasında yapılacak iş birliği </w:t>
      </w:r>
      <w:r w:rsidR="00105B45">
        <w:rPr>
          <w:rFonts w:ascii="Arial" w:hAnsi="Arial" w:cs="Arial"/>
          <w:color w:val="000000"/>
          <w:sz w:val="24"/>
          <w:szCs w:val="24"/>
          <w:shd w:val="clear" w:color="auto" w:fill="FFFFFF"/>
        </w:rPr>
        <w:t>ve</w:t>
      </w:r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adli yardım konu</w:t>
      </w:r>
      <w:r w:rsidR="00105B45">
        <w:rPr>
          <w:rFonts w:ascii="Arial" w:hAnsi="Arial" w:cs="Arial"/>
          <w:color w:val="000000"/>
          <w:sz w:val="24"/>
          <w:szCs w:val="24"/>
          <w:shd w:val="clear" w:color="auto" w:fill="FFFFFF"/>
        </w:rPr>
        <w:t>su</w:t>
      </w:r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ele</w:t>
      </w:r>
      <w:r w:rsidR="00105B4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alındı</w:t>
      </w:r>
      <w:r w:rsidRPr="00920C98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14:paraId="0B9CFBC4" w14:textId="5917282A" w:rsidR="00105B45" w:rsidRDefault="00105B45" w:rsidP="00920C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Baro Başkanı Av. İlknur </w:t>
      </w:r>
      <w:proofErr w:type="spellStart"/>
      <w:r>
        <w:rPr>
          <w:rFonts w:ascii="Arial" w:hAnsi="Arial" w:cs="Arial"/>
          <w:sz w:val="24"/>
          <w:szCs w:val="24"/>
        </w:rPr>
        <w:t>Ebiz</w:t>
      </w:r>
      <w:proofErr w:type="spellEnd"/>
      <w:r>
        <w:rPr>
          <w:rFonts w:ascii="Arial" w:hAnsi="Arial" w:cs="Arial"/>
          <w:sz w:val="24"/>
          <w:szCs w:val="24"/>
        </w:rPr>
        <w:t xml:space="preserve"> Yıldız davaların tahkim yoluyla çözümlenmesinin</w:t>
      </w:r>
      <w:r w:rsidR="006735DB" w:rsidRPr="006735DB">
        <w:rPr>
          <w:rFonts w:ascii="Arial" w:hAnsi="Arial" w:cs="Arial"/>
          <w:sz w:val="24"/>
          <w:szCs w:val="24"/>
        </w:rPr>
        <w:t xml:space="preserve"> </w:t>
      </w:r>
      <w:r w:rsidR="006735DB">
        <w:rPr>
          <w:rFonts w:ascii="Arial" w:hAnsi="Arial" w:cs="Arial"/>
          <w:sz w:val="24"/>
          <w:szCs w:val="24"/>
        </w:rPr>
        <w:t>tarafları</w:t>
      </w:r>
      <w:r>
        <w:rPr>
          <w:rFonts w:ascii="Arial" w:hAnsi="Arial" w:cs="Arial"/>
          <w:sz w:val="24"/>
          <w:szCs w:val="24"/>
        </w:rPr>
        <w:t xml:space="preserve"> uzun süren yargılamalardan ve büyük zararlardan kurtardığını; Baronun Tahkim Komisyon</w:t>
      </w:r>
      <w:r w:rsidR="00FA7ABB">
        <w:rPr>
          <w:rFonts w:ascii="Arial" w:hAnsi="Arial" w:cs="Arial"/>
          <w:sz w:val="24"/>
          <w:szCs w:val="24"/>
        </w:rPr>
        <w:t xml:space="preserve">u’nun </w:t>
      </w:r>
      <w:r>
        <w:rPr>
          <w:rFonts w:ascii="Arial" w:hAnsi="Arial" w:cs="Arial"/>
          <w:sz w:val="24"/>
          <w:szCs w:val="24"/>
        </w:rPr>
        <w:t>tahkim konusunda vatandaşları bilgilendirmek için etkin çalışmalar yaptığını; bu çerçevede İlimizd</w:t>
      </w:r>
      <w:r w:rsidR="0096166F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ticaret yapan tacir ve esnafların da tahkim konusunda bilgilendirilmeleri için SATSO ile iş birliği yapmak istediklerini ifade </w:t>
      </w:r>
      <w:r w:rsidR="003A5B88">
        <w:rPr>
          <w:rFonts w:ascii="Arial" w:hAnsi="Arial" w:cs="Arial"/>
          <w:sz w:val="24"/>
          <w:szCs w:val="24"/>
        </w:rPr>
        <w:t>etti</w:t>
      </w:r>
      <w:r>
        <w:rPr>
          <w:rFonts w:ascii="Arial" w:hAnsi="Arial" w:cs="Arial"/>
          <w:sz w:val="24"/>
          <w:szCs w:val="24"/>
        </w:rPr>
        <w:t xml:space="preserve">. Ayrıca Baro Başkanı </w:t>
      </w:r>
      <w:proofErr w:type="spellStart"/>
      <w:r>
        <w:rPr>
          <w:rFonts w:ascii="Arial" w:hAnsi="Arial" w:cs="Arial"/>
          <w:sz w:val="24"/>
          <w:szCs w:val="24"/>
        </w:rPr>
        <w:t>Ebiz</w:t>
      </w:r>
      <w:proofErr w:type="spellEnd"/>
      <w:r>
        <w:rPr>
          <w:rFonts w:ascii="Arial" w:hAnsi="Arial" w:cs="Arial"/>
          <w:sz w:val="24"/>
          <w:szCs w:val="24"/>
        </w:rPr>
        <w:t xml:space="preserve"> Yıldız; Sakarya</w:t>
      </w:r>
      <w:r w:rsidR="00DC5033">
        <w:rPr>
          <w:rFonts w:ascii="Arial" w:hAnsi="Arial" w:cs="Arial"/>
          <w:sz w:val="24"/>
          <w:szCs w:val="24"/>
        </w:rPr>
        <w:t xml:space="preserve">’daki </w:t>
      </w:r>
      <w:r>
        <w:rPr>
          <w:rFonts w:ascii="Arial" w:hAnsi="Arial" w:cs="Arial"/>
          <w:sz w:val="24"/>
          <w:szCs w:val="24"/>
        </w:rPr>
        <w:t xml:space="preserve">Belediyeler </w:t>
      </w:r>
      <w:proofErr w:type="gramStart"/>
      <w:r>
        <w:rPr>
          <w:rFonts w:ascii="Arial" w:hAnsi="Arial" w:cs="Arial"/>
          <w:sz w:val="24"/>
          <w:szCs w:val="24"/>
        </w:rPr>
        <w:t>ile birlikte</w:t>
      </w:r>
      <w:proofErr w:type="gramEnd"/>
      <w:r>
        <w:rPr>
          <w:rFonts w:ascii="Arial" w:hAnsi="Arial" w:cs="Arial"/>
          <w:sz w:val="24"/>
          <w:szCs w:val="24"/>
        </w:rPr>
        <w:t xml:space="preserve"> başarıyla yürüttükleri adli yardım uygulaması hakkında bilgi</w:t>
      </w:r>
      <w:r w:rsidR="003B7259">
        <w:rPr>
          <w:rFonts w:ascii="Arial" w:hAnsi="Arial" w:cs="Arial"/>
          <w:sz w:val="24"/>
          <w:szCs w:val="24"/>
        </w:rPr>
        <w:t xml:space="preserve">ler </w:t>
      </w:r>
      <w:r>
        <w:rPr>
          <w:rFonts w:ascii="Arial" w:hAnsi="Arial" w:cs="Arial"/>
          <w:sz w:val="24"/>
          <w:szCs w:val="24"/>
        </w:rPr>
        <w:t xml:space="preserve">vererek </w:t>
      </w:r>
      <w:proofErr w:type="spellStart"/>
      <w:r>
        <w:rPr>
          <w:rFonts w:ascii="Arial" w:hAnsi="Arial" w:cs="Arial"/>
          <w:sz w:val="24"/>
          <w:szCs w:val="24"/>
        </w:rPr>
        <w:t>SATSO’dan</w:t>
      </w:r>
      <w:proofErr w:type="spellEnd"/>
      <w:r>
        <w:rPr>
          <w:rFonts w:ascii="Arial" w:hAnsi="Arial" w:cs="Arial"/>
          <w:sz w:val="24"/>
          <w:szCs w:val="24"/>
        </w:rPr>
        <w:t xml:space="preserve"> da destek </w:t>
      </w:r>
      <w:r w:rsidR="003B7259">
        <w:rPr>
          <w:rFonts w:ascii="Arial" w:hAnsi="Arial" w:cs="Arial"/>
          <w:sz w:val="24"/>
          <w:szCs w:val="24"/>
        </w:rPr>
        <w:t>bu konuda istedi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1F070FFC" w14:textId="60190384" w:rsidR="00204A3E" w:rsidRPr="00920C98" w:rsidRDefault="00204A3E" w:rsidP="00920C98">
      <w:pPr>
        <w:jc w:val="both"/>
        <w:rPr>
          <w:rFonts w:ascii="Arial" w:hAnsi="Arial" w:cs="Arial"/>
          <w:sz w:val="24"/>
          <w:szCs w:val="24"/>
        </w:rPr>
      </w:pPr>
      <w:r w:rsidRPr="00920C98">
        <w:rPr>
          <w:rFonts w:ascii="Arial" w:hAnsi="Arial" w:cs="Arial"/>
          <w:sz w:val="24"/>
          <w:szCs w:val="24"/>
        </w:rPr>
        <w:t>SATSO Yönetim Kurulu Başkanı A. Akgün Altuğ</w:t>
      </w:r>
      <w:r w:rsidR="00105B45">
        <w:rPr>
          <w:rFonts w:ascii="Arial" w:hAnsi="Arial" w:cs="Arial"/>
          <w:sz w:val="24"/>
          <w:szCs w:val="24"/>
        </w:rPr>
        <w:t xml:space="preserve"> ise</w:t>
      </w:r>
      <w:r w:rsidRPr="00920C98">
        <w:rPr>
          <w:rFonts w:ascii="Arial" w:hAnsi="Arial" w:cs="Arial"/>
          <w:sz w:val="24"/>
          <w:szCs w:val="24"/>
        </w:rPr>
        <w:t xml:space="preserve"> </w:t>
      </w:r>
      <w:r w:rsidR="008E52C7" w:rsidRPr="00920C98">
        <w:rPr>
          <w:rFonts w:ascii="Arial" w:hAnsi="Arial" w:cs="Arial"/>
          <w:sz w:val="24"/>
          <w:szCs w:val="24"/>
        </w:rPr>
        <w:t xml:space="preserve">Türk hukukunda </w:t>
      </w:r>
      <w:r w:rsidR="00105B45">
        <w:rPr>
          <w:rFonts w:ascii="Arial" w:hAnsi="Arial" w:cs="Arial"/>
          <w:sz w:val="24"/>
          <w:szCs w:val="24"/>
        </w:rPr>
        <w:t xml:space="preserve">özellikle </w:t>
      </w:r>
      <w:r w:rsidR="00920C98" w:rsidRPr="00920C98">
        <w:rPr>
          <w:rFonts w:ascii="Arial" w:hAnsi="Arial" w:cs="Arial"/>
          <w:sz w:val="24"/>
          <w:szCs w:val="24"/>
        </w:rPr>
        <w:t xml:space="preserve">mahkeme dışında alternatif çözüm yollarına ilişkin </w:t>
      </w:r>
      <w:r w:rsidR="00105B45">
        <w:rPr>
          <w:rFonts w:ascii="Arial" w:hAnsi="Arial" w:cs="Arial"/>
          <w:sz w:val="24"/>
          <w:szCs w:val="24"/>
        </w:rPr>
        <w:t>arabuluculuk ve tahkim olarak iki alternatif çözüm yolu ile çokça karşılaşıldığını; b</w:t>
      </w:r>
      <w:r w:rsidRPr="00920C98">
        <w:rPr>
          <w:rFonts w:ascii="Arial" w:hAnsi="Arial" w:cs="Arial"/>
          <w:sz w:val="24"/>
          <w:szCs w:val="24"/>
        </w:rPr>
        <w:t xml:space="preserve">u çözüm yollarını kullanma konusunda </w:t>
      </w:r>
      <w:r w:rsidR="00105B45">
        <w:rPr>
          <w:rFonts w:ascii="Arial" w:hAnsi="Arial" w:cs="Arial"/>
          <w:sz w:val="24"/>
          <w:szCs w:val="24"/>
        </w:rPr>
        <w:t xml:space="preserve">SATSO </w:t>
      </w:r>
      <w:r w:rsidRPr="00920C98">
        <w:rPr>
          <w:rFonts w:ascii="Arial" w:hAnsi="Arial" w:cs="Arial"/>
          <w:sz w:val="24"/>
          <w:szCs w:val="24"/>
        </w:rPr>
        <w:t>üyeleri</w:t>
      </w:r>
      <w:r w:rsidR="00105B45">
        <w:rPr>
          <w:rFonts w:ascii="Arial" w:hAnsi="Arial" w:cs="Arial"/>
          <w:sz w:val="24"/>
          <w:szCs w:val="24"/>
        </w:rPr>
        <w:t>ni</w:t>
      </w:r>
      <w:r w:rsidRPr="00920C98">
        <w:rPr>
          <w:rFonts w:ascii="Arial" w:hAnsi="Arial" w:cs="Arial"/>
          <w:sz w:val="24"/>
          <w:szCs w:val="24"/>
        </w:rPr>
        <w:t xml:space="preserve"> teşvik etmek ve bu hizmetleri kolaylaştırmak için SATSO olarak Tahkim ve Arabuluculuk Merkezi</w:t>
      </w:r>
      <w:r w:rsidR="00105B45">
        <w:rPr>
          <w:rFonts w:ascii="Arial" w:hAnsi="Arial" w:cs="Arial"/>
          <w:sz w:val="24"/>
          <w:szCs w:val="24"/>
        </w:rPr>
        <w:t xml:space="preserve">ni kurduklarını ve SATSO Tahkim Kurallarını oluşturduklarını; </w:t>
      </w:r>
      <w:r w:rsidR="00920C98" w:rsidRPr="00920C98">
        <w:rPr>
          <w:rFonts w:ascii="Arial" w:hAnsi="Arial" w:cs="Arial"/>
          <w:sz w:val="24"/>
          <w:szCs w:val="24"/>
        </w:rPr>
        <w:t>TOBB öncülüğünde Oda</w:t>
      </w:r>
      <w:r w:rsidR="00D72963">
        <w:rPr>
          <w:rFonts w:ascii="Arial" w:hAnsi="Arial" w:cs="Arial"/>
          <w:sz w:val="24"/>
          <w:szCs w:val="24"/>
        </w:rPr>
        <w:t>lar</w:t>
      </w:r>
      <w:r w:rsidR="00105B45">
        <w:rPr>
          <w:rFonts w:ascii="Arial" w:hAnsi="Arial" w:cs="Arial"/>
          <w:sz w:val="24"/>
          <w:szCs w:val="24"/>
        </w:rPr>
        <w:t xml:space="preserve"> ve Borsalar</w:t>
      </w:r>
      <w:r w:rsidR="00920C98" w:rsidRPr="00920C98">
        <w:rPr>
          <w:rFonts w:ascii="Arial" w:hAnsi="Arial" w:cs="Arial"/>
          <w:sz w:val="24"/>
          <w:szCs w:val="24"/>
        </w:rPr>
        <w:t xml:space="preserve"> bünyesinde</w:t>
      </w:r>
      <w:r w:rsidR="00105B45">
        <w:rPr>
          <w:rFonts w:ascii="Arial" w:hAnsi="Arial" w:cs="Arial"/>
          <w:sz w:val="24"/>
          <w:szCs w:val="24"/>
        </w:rPr>
        <w:t xml:space="preserve"> kurulan Tahkim ve Arabuluculuk Merkezlerinde uyuşmazlıklarını</w:t>
      </w:r>
      <w:r w:rsidR="00920C98" w:rsidRPr="00920C98">
        <w:rPr>
          <w:rFonts w:ascii="Arial" w:hAnsi="Arial" w:cs="Arial"/>
          <w:sz w:val="24"/>
          <w:szCs w:val="24"/>
        </w:rPr>
        <w:t xml:space="preserve"> </w:t>
      </w:r>
      <w:r w:rsidR="00105B45">
        <w:rPr>
          <w:rFonts w:ascii="Arial" w:hAnsi="Arial" w:cs="Arial"/>
          <w:sz w:val="24"/>
          <w:szCs w:val="24"/>
        </w:rPr>
        <w:t xml:space="preserve">büyük bir çoğunluğunun </w:t>
      </w:r>
      <w:r w:rsidR="00920C98" w:rsidRPr="00920C98">
        <w:rPr>
          <w:rFonts w:ascii="Arial" w:hAnsi="Arial" w:cs="Arial"/>
          <w:sz w:val="24"/>
          <w:szCs w:val="24"/>
        </w:rPr>
        <w:t xml:space="preserve">anlaşma </w:t>
      </w:r>
      <w:r w:rsidR="00105B45">
        <w:rPr>
          <w:rFonts w:ascii="Arial" w:hAnsi="Arial" w:cs="Arial"/>
          <w:sz w:val="24"/>
          <w:szCs w:val="24"/>
        </w:rPr>
        <w:t xml:space="preserve">ile sonuçlandırıldığını; tahkim yargılamalarının ise kısa ve taraflar için tatmin edici şekilde sonuçlandığını ifade </w:t>
      </w:r>
      <w:r w:rsidR="000558BA">
        <w:rPr>
          <w:rFonts w:ascii="Arial" w:hAnsi="Arial" w:cs="Arial"/>
          <w:sz w:val="24"/>
          <w:szCs w:val="24"/>
        </w:rPr>
        <w:t xml:space="preserve">ederek </w:t>
      </w:r>
      <w:r w:rsidR="00105B45">
        <w:rPr>
          <w:rFonts w:ascii="Arial" w:hAnsi="Arial" w:cs="Arial"/>
          <w:sz w:val="24"/>
          <w:szCs w:val="24"/>
        </w:rPr>
        <w:t xml:space="preserve">ve ticari uyuşmazlıklarda tahkim hususunu </w:t>
      </w:r>
      <w:r w:rsidR="00920C98" w:rsidRPr="00920C98">
        <w:rPr>
          <w:rFonts w:ascii="Arial" w:hAnsi="Arial" w:cs="Arial"/>
          <w:sz w:val="24"/>
          <w:szCs w:val="24"/>
        </w:rPr>
        <w:t>çok önems</w:t>
      </w:r>
      <w:r w:rsidR="00105B45">
        <w:rPr>
          <w:rFonts w:ascii="Arial" w:hAnsi="Arial" w:cs="Arial"/>
          <w:sz w:val="24"/>
          <w:szCs w:val="24"/>
        </w:rPr>
        <w:t xml:space="preserve">ediklerini bu sebeple SATSO </w:t>
      </w:r>
      <w:r w:rsidR="00920C98" w:rsidRPr="00920C98">
        <w:rPr>
          <w:rFonts w:ascii="Arial" w:hAnsi="Arial" w:cs="Arial"/>
          <w:sz w:val="24"/>
          <w:szCs w:val="24"/>
        </w:rPr>
        <w:t xml:space="preserve">üyelerimizi </w:t>
      </w:r>
      <w:r w:rsidR="00D72963">
        <w:rPr>
          <w:rFonts w:ascii="Arial" w:hAnsi="Arial" w:cs="Arial"/>
          <w:sz w:val="24"/>
          <w:szCs w:val="24"/>
        </w:rPr>
        <w:t xml:space="preserve">ticari </w:t>
      </w:r>
      <w:r w:rsidR="00105B45">
        <w:rPr>
          <w:rFonts w:ascii="Arial" w:hAnsi="Arial" w:cs="Arial"/>
          <w:sz w:val="24"/>
          <w:szCs w:val="24"/>
        </w:rPr>
        <w:t>uyuşmazlıklarda</w:t>
      </w:r>
      <w:r w:rsidR="00920C98" w:rsidRPr="00920C98">
        <w:rPr>
          <w:rFonts w:ascii="Arial" w:hAnsi="Arial" w:cs="Arial"/>
          <w:sz w:val="24"/>
          <w:szCs w:val="24"/>
        </w:rPr>
        <w:t xml:space="preserve"> </w:t>
      </w:r>
      <w:r w:rsidR="00105B45">
        <w:rPr>
          <w:rFonts w:ascii="Arial" w:hAnsi="Arial" w:cs="Arial"/>
          <w:sz w:val="24"/>
          <w:szCs w:val="24"/>
        </w:rPr>
        <w:t xml:space="preserve">SATSO Tahkim ve Arabuluculuk Merkezine yönlendirdiklerini </w:t>
      </w:r>
      <w:r w:rsidR="000558BA">
        <w:rPr>
          <w:rFonts w:ascii="Arial" w:hAnsi="Arial" w:cs="Arial"/>
          <w:sz w:val="24"/>
          <w:szCs w:val="24"/>
        </w:rPr>
        <w:t>belirtti</w:t>
      </w:r>
      <w:r w:rsidR="00105B45">
        <w:rPr>
          <w:rFonts w:ascii="Arial" w:hAnsi="Arial" w:cs="Arial"/>
          <w:sz w:val="24"/>
          <w:szCs w:val="24"/>
        </w:rPr>
        <w:t xml:space="preserve">. </w:t>
      </w:r>
      <w:r w:rsidR="000558BA">
        <w:rPr>
          <w:rFonts w:ascii="Arial" w:hAnsi="Arial" w:cs="Arial"/>
          <w:sz w:val="24"/>
          <w:szCs w:val="24"/>
        </w:rPr>
        <w:t xml:space="preserve">Başkan Altuğ, </w:t>
      </w:r>
      <w:r w:rsidR="00105B45">
        <w:rPr>
          <w:rFonts w:ascii="Arial" w:hAnsi="Arial" w:cs="Arial"/>
          <w:sz w:val="24"/>
          <w:szCs w:val="24"/>
        </w:rPr>
        <w:t xml:space="preserve">SATSO üyeleri arasında tahkim konusunda farkındalık yaratabilmek için Baro ile sağlanacak iş birliğinin önemli olduğunu </w:t>
      </w:r>
      <w:r w:rsidR="000558BA">
        <w:rPr>
          <w:rFonts w:ascii="Arial" w:hAnsi="Arial" w:cs="Arial"/>
          <w:sz w:val="24"/>
          <w:szCs w:val="24"/>
        </w:rPr>
        <w:t>vurguladı</w:t>
      </w:r>
      <w:r w:rsidR="00105B45">
        <w:rPr>
          <w:rFonts w:ascii="Arial" w:hAnsi="Arial" w:cs="Arial"/>
          <w:sz w:val="24"/>
          <w:szCs w:val="24"/>
        </w:rPr>
        <w:t xml:space="preserve">. </w:t>
      </w:r>
    </w:p>
    <w:p w14:paraId="3C431F58" w14:textId="2FDBA50D" w:rsidR="00920C98" w:rsidRPr="00920C98" w:rsidRDefault="00920C98" w:rsidP="00920C98">
      <w:pPr>
        <w:jc w:val="both"/>
        <w:rPr>
          <w:rFonts w:ascii="Arial" w:hAnsi="Arial" w:cs="Arial"/>
          <w:sz w:val="24"/>
          <w:szCs w:val="24"/>
        </w:rPr>
      </w:pPr>
      <w:r w:rsidRPr="00920C98">
        <w:rPr>
          <w:rFonts w:ascii="Arial" w:hAnsi="Arial" w:cs="Arial"/>
          <w:sz w:val="24"/>
          <w:szCs w:val="24"/>
        </w:rPr>
        <w:t xml:space="preserve">Baro Başkanı Av. İlknur </w:t>
      </w:r>
      <w:proofErr w:type="spellStart"/>
      <w:r w:rsidRPr="00920C98">
        <w:rPr>
          <w:rFonts w:ascii="Arial" w:hAnsi="Arial" w:cs="Arial"/>
          <w:sz w:val="24"/>
          <w:szCs w:val="24"/>
        </w:rPr>
        <w:t>Ebiz</w:t>
      </w:r>
      <w:proofErr w:type="spellEnd"/>
      <w:r w:rsidRPr="00920C98">
        <w:rPr>
          <w:rFonts w:ascii="Arial" w:hAnsi="Arial" w:cs="Arial"/>
          <w:sz w:val="24"/>
          <w:szCs w:val="24"/>
        </w:rPr>
        <w:t xml:space="preserve"> Yıldız da </w:t>
      </w:r>
      <w:r w:rsidR="00105B45">
        <w:rPr>
          <w:rFonts w:ascii="Arial" w:hAnsi="Arial" w:cs="Arial"/>
          <w:sz w:val="24"/>
          <w:szCs w:val="24"/>
        </w:rPr>
        <w:t xml:space="preserve">tahkim hususunda farkındalık yaratabilmek için Baro ile SATSO arasında yapılacak iş birliğinden </w:t>
      </w:r>
      <w:r w:rsidR="00B7605E">
        <w:rPr>
          <w:rFonts w:ascii="Arial" w:hAnsi="Arial" w:cs="Arial"/>
          <w:sz w:val="24"/>
          <w:szCs w:val="24"/>
        </w:rPr>
        <w:t>memnuniyet duy</w:t>
      </w:r>
      <w:r w:rsidR="00105B45">
        <w:rPr>
          <w:rFonts w:ascii="Arial" w:hAnsi="Arial" w:cs="Arial"/>
          <w:sz w:val="24"/>
          <w:szCs w:val="24"/>
        </w:rPr>
        <w:t>du</w:t>
      </w:r>
      <w:r w:rsidR="00625C5B">
        <w:rPr>
          <w:rFonts w:ascii="Arial" w:hAnsi="Arial" w:cs="Arial"/>
          <w:sz w:val="24"/>
          <w:szCs w:val="24"/>
        </w:rPr>
        <w:t>klarını</w:t>
      </w:r>
      <w:r w:rsidR="00105B45">
        <w:rPr>
          <w:rFonts w:ascii="Arial" w:hAnsi="Arial" w:cs="Arial"/>
          <w:sz w:val="24"/>
          <w:szCs w:val="24"/>
        </w:rPr>
        <w:t xml:space="preserve"> ifade ederek; y</w:t>
      </w:r>
      <w:r w:rsidRPr="00920C98">
        <w:rPr>
          <w:rFonts w:ascii="Arial" w:hAnsi="Arial" w:cs="Arial"/>
          <w:sz w:val="24"/>
          <w:szCs w:val="24"/>
        </w:rPr>
        <w:t>argının üzerindeki yükü</w:t>
      </w:r>
      <w:r w:rsidR="00504666">
        <w:rPr>
          <w:rFonts w:ascii="Arial" w:hAnsi="Arial" w:cs="Arial"/>
          <w:sz w:val="24"/>
          <w:szCs w:val="24"/>
        </w:rPr>
        <w:t xml:space="preserve">n </w:t>
      </w:r>
      <w:r w:rsidRPr="00920C98">
        <w:rPr>
          <w:rFonts w:ascii="Arial" w:hAnsi="Arial" w:cs="Arial"/>
          <w:sz w:val="24"/>
          <w:szCs w:val="24"/>
        </w:rPr>
        <w:t>de</w:t>
      </w:r>
      <w:r w:rsidR="000558BA">
        <w:rPr>
          <w:rFonts w:ascii="Arial" w:hAnsi="Arial" w:cs="Arial"/>
          <w:sz w:val="24"/>
          <w:szCs w:val="24"/>
        </w:rPr>
        <w:t xml:space="preserve"> </w:t>
      </w:r>
      <w:r w:rsidR="000558BA">
        <w:rPr>
          <w:rFonts w:ascii="Arial" w:hAnsi="Arial" w:cs="Arial"/>
          <w:sz w:val="24"/>
          <w:szCs w:val="24"/>
        </w:rPr>
        <w:t>bu yollar</w:t>
      </w:r>
      <w:r w:rsidR="00504666">
        <w:rPr>
          <w:rFonts w:ascii="Arial" w:hAnsi="Arial" w:cs="Arial"/>
          <w:sz w:val="24"/>
          <w:szCs w:val="24"/>
        </w:rPr>
        <w:t xml:space="preserve"> ile </w:t>
      </w:r>
      <w:r w:rsidRPr="00920C98">
        <w:rPr>
          <w:rFonts w:ascii="Arial" w:hAnsi="Arial" w:cs="Arial"/>
          <w:sz w:val="24"/>
          <w:szCs w:val="24"/>
        </w:rPr>
        <w:t xml:space="preserve">ciddi şekilde </w:t>
      </w:r>
      <w:r w:rsidR="00504666">
        <w:rPr>
          <w:rFonts w:ascii="Arial" w:hAnsi="Arial" w:cs="Arial"/>
          <w:sz w:val="24"/>
          <w:szCs w:val="24"/>
        </w:rPr>
        <w:t xml:space="preserve">azalacağını ve </w:t>
      </w:r>
      <w:r w:rsidRPr="00920C98">
        <w:rPr>
          <w:rFonts w:ascii="Arial" w:hAnsi="Arial" w:cs="Arial"/>
          <w:sz w:val="24"/>
          <w:szCs w:val="24"/>
        </w:rPr>
        <w:t>iş dünya</w:t>
      </w:r>
      <w:r w:rsidR="00504666">
        <w:rPr>
          <w:rFonts w:ascii="Arial" w:hAnsi="Arial" w:cs="Arial"/>
          <w:sz w:val="24"/>
          <w:szCs w:val="24"/>
        </w:rPr>
        <w:t xml:space="preserve">sının </w:t>
      </w:r>
      <w:r w:rsidRPr="00920C98">
        <w:rPr>
          <w:rFonts w:ascii="Arial" w:hAnsi="Arial" w:cs="Arial"/>
          <w:sz w:val="24"/>
          <w:szCs w:val="24"/>
        </w:rPr>
        <w:t>da süreçleri</w:t>
      </w:r>
      <w:r w:rsidR="00504666">
        <w:rPr>
          <w:rFonts w:ascii="Arial" w:hAnsi="Arial" w:cs="Arial"/>
          <w:sz w:val="24"/>
          <w:szCs w:val="24"/>
        </w:rPr>
        <w:t xml:space="preserve">nin </w:t>
      </w:r>
      <w:r w:rsidRPr="00920C98">
        <w:rPr>
          <w:rFonts w:ascii="Arial" w:hAnsi="Arial" w:cs="Arial"/>
          <w:sz w:val="24"/>
          <w:szCs w:val="24"/>
        </w:rPr>
        <w:t>hızlanaca</w:t>
      </w:r>
      <w:r w:rsidR="00105B45">
        <w:rPr>
          <w:rFonts w:ascii="Arial" w:hAnsi="Arial" w:cs="Arial"/>
          <w:sz w:val="24"/>
          <w:szCs w:val="24"/>
        </w:rPr>
        <w:t>ğını belirt</w:t>
      </w:r>
      <w:r w:rsidR="00504666">
        <w:rPr>
          <w:rFonts w:ascii="Arial" w:hAnsi="Arial" w:cs="Arial"/>
          <w:sz w:val="24"/>
          <w:szCs w:val="24"/>
        </w:rPr>
        <w:t xml:space="preserve">ip </w:t>
      </w:r>
      <w:r w:rsidR="00105B45">
        <w:rPr>
          <w:rFonts w:ascii="Arial" w:hAnsi="Arial" w:cs="Arial"/>
          <w:sz w:val="24"/>
          <w:szCs w:val="24"/>
        </w:rPr>
        <w:t xml:space="preserve">SATSO Başkanı A. </w:t>
      </w:r>
      <w:r w:rsidRPr="00920C98">
        <w:rPr>
          <w:rFonts w:ascii="Arial" w:hAnsi="Arial" w:cs="Arial"/>
          <w:sz w:val="24"/>
          <w:szCs w:val="24"/>
        </w:rPr>
        <w:t>Akgün</w:t>
      </w:r>
      <w:r w:rsidR="00105B45">
        <w:rPr>
          <w:rFonts w:ascii="Arial" w:hAnsi="Arial" w:cs="Arial"/>
          <w:sz w:val="24"/>
          <w:szCs w:val="24"/>
        </w:rPr>
        <w:t xml:space="preserve"> Altuğ’a </w:t>
      </w:r>
      <w:r w:rsidR="00105B45" w:rsidRPr="00920C98">
        <w:rPr>
          <w:rFonts w:ascii="Arial" w:hAnsi="Arial" w:cs="Arial"/>
          <w:sz w:val="24"/>
          <w:szCs w:val="24"/>
        </w:rPr>
        <w:t>misafirperverliği</w:t>
      </w:r>
      <w:r w:rsidRPr="00920C98">
        <w:rPr>
          <w:rFonts w:ascii="Arial" w:hAnsi="Arial" w:cs="Arial"/>
          <w:sz w:val="24"/>
          <w:szCs w:val="24"/>
        </w:rPr>
        <w:t xml:space="preserve"> ve yaklaşımı </w:t>
      </w:r>
      <w:r w:rsidR="00504666">
        <w:rPr>
          <w:rFonts w:ascii="Arial" w:hAnsi="Arial" w:cs="Arial"/>
          <w:sz w:val="24"/>
          <w:szCs w:val="24"/>
        </w:rPr>
        <w:t xml:space="preserve">dolayısıyla </w:t>
      </w:r>
      <w:r w:rsidR="00105B45">
        <w:rPr>
          <w:rFonts w:ascii="Arial" w:hAnsi="Arial" w:cs="Arial"/>
          <w:sz w:val="24"/>
          <w:szCs w:val="24"/>
        </w:rPr>
        <w:t xml:space="preserve">Sakarya Barosu adına </w:t>
      </w:r>
      <w:r w:rsidRPr="00920C98">
        <w:rPr>
          <w:rFonts w:ascii="Arial" w:hAnsi="Arial" w:cs="Arial"/>
          <w:sz w:val="24"/>
          <w:szCs w:val="24"/>
        </w:rPr>
        <w:t>teşekkür e</w:t>
      </w:r>
      <w:r w:rsidR="00105B45">
        <w:rPr>
          <w:rFonts w:ascii="Arial" w:hAnsi="Arial" w:cs="Arial"/>
          <w:sz w:val="24"/>
          <w:szCs w:val="24"/>
        </w:rPr>
        <w:t xml:space="preserve">tti. </w:t>
      </w:r>
    </w:p>
    <w:sectPr w:rsidR="00920C98" w:rsidRPr="00920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398"/>
    <w:rsid w:val="00054398"/>
    <w:rsid w:val="000558BA"/>
    <w:rsid w:val="00105B45"/>
    <w:rsid w:val="00204A3E"/>
    <w:rsid w:val="00205CBA"/>
    <w:rsid w:val="002C0047"/>
    <w:rsid w:val="002E518D"/>
    <w:rsid w:val="003A44E7"/>
    <w:rsid w:val="003A5B88"/>
    <w:rsid w:val="003B7259"/>
    <w:rsid w:val="003E4207"/>
    <w:rsid w:val="00504666"/>
    <w:rsid w:val="00586F90"/>
    <w:rsid w:val="00625C5B"/>
    <w:rsid w:val="006735DB"/>
    <w:rsid w:val="0088452F"/>
    <w:rsid w:val="008E52C7"/>
    <w:rsid w:val="00920C98"/>
    <w:rsid w:val="00950074"/>
    <w:rsid w:val="0096166F"/>
    <w:rsid w:val="00A35A87"/>
    <w:rsid w:val="00AF3870"/>
    <w:rsid w:val="00B37D4B"/>
    <w:rsid w:val="00B7605E"/>
    <w:rsid w:val="00CE2519"/>
    <w:rsid w:val="00D72963"/>
    <w:rsid w:val="00DC5033"/>
    <w:rsid w:val="00FA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30FF1"/>
  <w15:chartTrackingRefBased/>
  <w15:docId w15:val="{9C9A8123-9AF6-4572-B511-5AAB2213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543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543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543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543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543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543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543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543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543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543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543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543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5439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5439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5439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5439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5439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5439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54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54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543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54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543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5439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5439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5439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543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5439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543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14</cp:revision>
  <dcterms:created xsi:type="dcterms:W3CDTF">2024-02-08T13:27:00Z</dcterms:created>
  <dcterms:modified xsi:type="dcterms:W3CDTF">2024-02-08T14:01:00Z</dcterms:modified>
</cp:coreProperties>
</file>